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F4032">
      <w:pP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 w14:paraId="63D1984C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电子发票打印流程</w:t>
      </w:r>
    </w:p>
    <w:p w14:paraId="64749968">
      <w:pPr>
        <w:pStyle w:val="2"/>
        <w:spacing w:line="240" w:lineRule="auto"/>
        <w:rPr>
          <w:rFonts w:ascii="Times New Roman" w:hAnsi="Times New Roman" w:eastAsia="宋体" w:cs="Times New Roman"/>
        </w:rPr>
      </w:pPr>
    </w:p>
    <w:p w14:paraId="52D358B8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电子发票打印流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bidi="ar"/>
        </w:rPr>
        <w:t>程如下：</w:t>
      </w:r>
    </w:p>
    <w:p w14:paraId="6B5C7BE6">
      <w:pPr>
        <w:pStyle w:val="12"/>
        <w:widowControl/>
        <w:numPr>
          <w:ilvl w:val="0"/>
          <w:numId w:val="1"/>
        </w:numPr>
        <w:spacing w:line="580" w:lineRule="exact"/>
        <w:ind w:left="0" w:firstLine="636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登录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四川省人力资源和社会保障厅官网（rst.sc.gov.cn）“人事考试”专栏</w:t>
      </w:r>
      <w:r>
        <w:rPr>
          <w:rFonts w:ascii="Times New Roman" w:hAnsi="Times New Roman" w:eastAsia="仿宋_GB2312"/>
          <w:sz w:val="32"/>
          <w:szCs w:val="32"/>
        </w:rPr>
        <w:t>，点击“电子发票”。</w:t>
      </w:r>
    </w:p>
    <w:p w14:paraId="26D8CAE2">
      <w:pPr>
        <w:pStyle w:val="12"/>
        <w:widowControl/>
        <w:spacing w:line="58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610225" cy="32385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FD7D">
      <w:pPr>
        <w:numPr>
          <w:ilvl w:val="0"/>
          <w:numId w:val="1"/>
        </w:numPr>
        <w:spacing w:line="580" w:lineRule="exact"/>
        <w:ind w:left="621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进行身份验证。</w:t>
      </w:r>
    </w:p>
    <w:p w14:paraId="2AA42B97">
      <w:pPr>
        <w:numPr>
          <w:ilvl w:val="0"/>
          <w:numId w:val="1"/>
        </w:numPr>
        <w:spacing w:line="580" w:lineRule="exact"/>
        <w:ind w:left="621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lang w:bidi="a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0" t="0" r="6985" b="698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12065" b="1905"/>
            <wp:wrapTopAndBottom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根据考试项目，点击“获取电子票号”。</w:t>
      </w:r>
    </w:p>
    <w:p w14:paraId="7D640A65">
      <w:pPr>
        <w:numPr>
          <w:ilvl w:val="0"/>
          <w:numId w:val="1"/>
        </w:numPr>
        <w:spacing w:line="580" w:lineRule="exact"/>
        <w:ind w:left="621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获取到票据信息后，将显示：</w:t>
      </w:r>
    </w:p>
    <w:p w14:paraId="4A187A75">
      <w:pPr>
        <w:pStyle w:val="2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drawing>
          <wp:inline distT="0" distB="0" distL="114300" distR="114300">
            <wp:extent cx="4918710" cy="667385"/>
            <wp:effectExtent l="0" t="0" r="15240" b="18415"/>
            <wp:docPr id="5" name="图片 5" descr="C:/Users/dell/Desktop/e3de35639321dadce106440374cfb51.pnge3de35639321dadce106440374cf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dell/Desktop/e3de35639321dadce106440374cfb51.pnge3de35639321dadce106440374cfb51"/>
                    <pic:cNvPicPr>
                      <a:picLocks noChangeAspect="1"/>
                    </pic:cNvPicPr>
                  </pic:nvPicPr>
                  <pic:blipFill>
                    <a:blip r:embed="rId7"/>
                    <a:srcRect t="491" b="491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493F">
      <w:pPr>
        <w:pStyle w:val="12"/>
        <w:widowControl/>
        <w:numPr>
          <w:ilvl w:val="0"/>
          <w:numId w:val="1"/>
        </w:numPr>
        <w:spacing w:line="580" w:lineRule="exact"/>
        <w:ind w:left="0" w:firstLine="636" w:firstLineChars="19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点击票据信息下方链接，弹至四川省财政电子票据公共服务平台（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fldChar w:fldCharType="begin"/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instrText xml:space="preserve"> HYPERLINK "http://pj.scsczt.cn/" \l "/home" </w:instrTex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ascii="Times New Roman" w:hAnsi="Times New Roman" w:eastAsia="仿宋_GB2312"/>
          <w:sz w:val="32"/>
          <w:szCs w:val="32"/>
        </w:rPr>
        <w:t>http://pj.scsczt.cn/#/home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），按界面提示操作，填写对应的信息，即可获取您的电子发票。</w:t>
      </w:r>
    </w:p>
    <w:p w14:paraId="6A769C4F">
      <w:pPr>
        <w:pStyle w:val="2"/>
        <w:rPr>
          <w:rFonts w:hint="eastAsia"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E6E4B"/>
    <w:multiLevelType w:val="singleLevel"/>
    <w:tmpl w:val="915E6E4B"/>
    <w:lvl w:ilvl="0" w:tentative="0">
      <w:start w:val="1"/>
      <w:numFmt w:val="decimal"/>
      <w:suff w:val="space"/>
      <w:lvlText w:val="%1."/>
      <w:lvlJc w:val="left"/>
      <w:pPr>
        <w:ind w:left="621" w:firstLine="0"/>
      </w:pPr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5A94"/>
    <w:rsid w:val="03736508"/>
    <w:rsid w:val="0B4E601C"/>
    <w:rsid w:val="0B5459A6"/>
    <w:rsid w:val="0C83338F"/>
    <w:rsid w:val="162A5E8F"/>
    <w:rsid w:val="19166537"/>
    <w:rsid w:val="2D535639"/>
    <w:rsid w:val="3C6E1FB1"/>
    <w:rsid w:val="44FD5406"/>
    <w:rsid w:val="45F35D2E"/>
    <w:rsid w:val="55B90251"/>
    <w:rsid w:val="6391747D"/>
    <w:rsid w:val="71B30B97"/>
    <w:rsid w:val="773612AA"/>
    <w:rsid w:val="7B16557A"/>
    <w:rsid w:val="7EBA5A94"/>
    <w:rsid w:val="7F4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semiHidden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3597</Words>
  <Characters>4194</Characters>
  <Lines>0</Lines>
  <Paragraphs>0</Paragraphs>
  <TotalTime>43</TotalTime>
  <ScaleCrop>false</ScaleCrop>
  <LinksUpToDate>false</LinksUpToDate>
  <CharactersWithSpaces>4257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2025-02-18T02:04:00Z</dcterms:created>
  <dc:creator>杨小萱</dc:creator>
  <cp:lastModifiedBy>WPS_1700447938</cp:lastModifiedBy>
  <cp:lastPrinted>2025-02-19T03:25:00Z</cp:lastPrinted>
  <dcterms:modified xsi:type="dcterms:W3CDTF">2025-02-19T07:16:59Z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095997851D4941258A952DD8C4D9F3F6_13</vt:lpwstr>
  </property>
  <property fmtid="{D5CDD505-2E9C-101B-9397-08002B2CF9AE}" pid="4" name="KSOTemplateDocerSaveRecord">
    <vt:lpwstr>eyJoZGlkIjoiNDJhNjlhOTJjMGJjNGRkM2ZiNDQyOWE5ZmIxMjg5NzEiLCJ1c2VySWQiOiIxNTU4MDE4MjEzIn0=</vt:lpwstr>
  </property>
</Properties>
</file>